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DE" w:rsidRPr="00705425" w:rsidRDefault="00C304AE" w:rsidP="00D9172F">
      <w:pPr>
        <w:widowControl/>
        <w:spacing w:line="560" w:lineRule="exact"/>
        <w:jc w:val="center"/>
        <w:rPr>
          <w:rFonts w:ascii="方正小标宋简体" w:eastAsia="方正小标宋简体" w:hAnsi="微软雅黑" w:cs="宋体"/>
          <w:bCs/>
          <w:kern w:val="36"/>
          <w:sz w:val="44"/>
          <w:szCs w:val="44"/>
        </w:rPr>
      </w:pPr>
      <w:r w:rsidRPr="00705425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中共嘉兴市委统战部</w:t>
      </w:r>
      <w:r w:rsidR="00D07549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关于招聘</w:t>
      </w:r>
      <w:r w:rsidR="004700DE" w:rsidRPr="00705425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派遣制合同工</w:t>
      </w:r>
      <w:r w:rsidR="00D07549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的</w:t>
      </w:r>
      <w:r w:rsidR="004700DE" w:rsidRPr="00705425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启事</w:t>
      </w:r>
    </w:p>
    <w:p w:rsidR="00D9172F" w:rsidRDefault="00D9172F" w:rsidP="00D9172F">
      <w:pPr>
        <w:widowControl/>
        <w:spacing w:line="560" w:lineRule="exact"/>
        <w:ind w:firstLineChars="250" w:firstLine="800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因工作需要</w:t>
      </w:r>
      <w:r w:rsidR="004700D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，经研究，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中共嘉兴市委统战部决定</w:t>
      </w:r>
      <w:r w:rsidR="004700D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向社会公开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招聘合同制（人才派遣）工作人员1名</w:t>
      </w:r>
      <w:r w:rsidR="004700D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。现将有关事项公告如下：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黑体" w:eastAsia="黑体" w:hAnsi="微软雅黑" w:cs="宋体" w:hint="eastAsia"/>
          <w:kern w:val="0"/>
          <w:sz w:val="32"/>
          <w:szCs w:val="32"/>
        </w:rPr>
        <w:t>一、招聘岗位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文秘。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黑体" w:eastAsia="黑体" w:hAnsi="微软雅黑" w:cs="宋体" w:hint="eastAsia"/>
          <w:kern w:val="0"/>
          <w:sz w:val="32"/>
          <w:szCs w:val="32"/>
        </w:rPr>
        <w:t>二、应聘条件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1.具有良好的思想政治素质和职业道德，品行端正，作风正派，无违法违纪等不良行为。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="00852871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有较强的事业心和责任心。</w:t>
      </w:r>
    </w:p>
    <w:p w:rsidR="00852871" w:rsidRPr="00705425" w:rsidRDefault="00852871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3.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大专及以上学历，专业不限。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="00852871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="00F75B00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有一定</w:t>
      </w:r>
      <w:r w:rsidR="00944454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的文字综合能力、协调能力及</w:t>
      </w:r>
      <w:r w:rsidR="00FD3001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计算机操作技能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C304AE" w:rsidRPr="00705425" w:rsidRDefault="00852871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5.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身体健康。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黑体" w:eastAsia="黑体" w:hAnsi="微软雅黑" w:cs="宋体" w:hint="eastAsia"/>
          <w:kern w:val="0"/>
          <w:sz w:val="32"/>
          <w:szCs w:val="32"/>
        </w:rPr>
        <w:t>三、报名方式：</w:t>
      </w:r>
    </w:p>
    <w:p w:rsidR="00852871" w:rsidRPr="00705425" w:rsidRDefault="00944454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报名时间为</w:t>
      </w:r>
      <w:r w:rsidR="00F75B00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2021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F75B00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19</w:t>
      </w:r>
      <w:r w:rsidR="00FD3001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-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日，</w:t>
      </w:r>
      <w:r w:rsidR="00705425">
        <w:rPr>
          <w:rFonts w:ascii="仿宋_GB2312" w:eastAsia="仿宋_GB2312" w:hAnsi="微软雅黑" w:cs="宋体" w:hint="eastAsia"/>
          <w:kern w:val="0"/>
          <w:sz w:val="32"/>
          <w:szCs w:val="32"/>
        </w:rPr>
        <w:t>共两天时间。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报名期间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将</w:t>
      </w:r>
      <w:r w:rsidR="00C304AE" w:rsidRPr="00705425">
        <w:rPr>
          <w:rFonts w:ascii="楷体" w:eastAsia="楷体" w:hAnsi="楷体" w:cs="宋体" w:hint="eastAsia"/>
          <w:b/>
          <w:kern w:val="0"/>
          <w:sz w:val="32"/>
          <w:szCs w:val="32"/>
        </w:rPr>
        <w:t>《中共嘉兴市委统战部招聘信息登记表》（见附件1）、一寸彩色近照、身份证或户籍证明、学历证书及其他资格证书电子版打压缩包，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发送邮件至：</w:t>
      </w:r>
      <w:hyperlink r:id="rId6" w:history="1">
        <w:r w:rsidR="00852871" w:rsidRPr="00705425">
          <w:rPr>
            <w:rStyle w:val="a3"/>
            <w:rFonts w:ascii="仿宋_GB2312" w:eastAsia="仿宋_GB2312" w:hAnsi="微软雅黑" w:cs="宋体" w:hint="eastAsia"/>
            <w:color w:val="auto"/>
            <w:kern w:val="0"/>
            <w:sz w:val="32"/>
            <w:szCs w:val="32"/>
          </w:rPr>
          <w:t>489299228@qq.com</w:t>
        </w:r>
      </w:hyperlink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852871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黑体" w:eastAsia="黑体" w:hAnsi="微软雅黑" w:cs="宋体" w:hint="eastAsia"/>
          <w:kern w:val="0"/>
          <w:sz w:val="32"/>
          <w:szCs w:val="32"/>
        </w:rPr>
        <w:t> </w:t>
      </w:r>
      <w:r w:rsidRPr="00705425">
        <w:rPr>
          <w:rFonts w:ascii="黑体" w:eastAsia="黑体" w:hAnsi="微软雅黑" w:cs="宋体" w:hint="eastAsia"/>
          <w:kern w:val="0"/>
          <w:sz w:val="32"/>
          <w:szCs w:val="32"/>
        </w:rPr>
        <w:t>四、考试录用：</w:t>
      </w:r>
    </w:p>
    <w:p w:rsidR="00852871" w:rsidRPr="00705425" w:rsidRDefault="008001AB" w:rsidP="00705425">
      <w:pPr>
        <w:widowControl/>
        <w:spacing w:line="520" w:lineRule="exact"/>
        <w:ind w:firstLineChars="250" w:firstLine="803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1</w:t>
      </w:r>
      <w:r w:rsidR="00FD3001" w:rsidRPr="00705425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.面试：</w:t>
      </w:r>
      <w:r w:rsidRPr="00705425">
        <w:rPr>
          <w:rFonts w:ascii="楷体" w:eastAsia="楷体" w:hAnsi="楷体" w:cs="宋体" w:hint="eastAsia"/>
          <w:b/>
          <w:kern w:val="0"/>
          <w:sz w:val="32"/>
          <w:szCs w:val="32"/>
        </w:rPr>
        <w:t>面试前进行资格复审，要求应聘人员携带身份证、学历证书、相关资格证书原件及复印件各一份。</w:t>
      </w:r>
      <w:r w:rsidR="00FD3001" w:rsidRPr="00705425">
        <w:rPr>
          <w:rFonts w:ascii="楷体" w:eastAsia="楷体" w:hAnsi="楷体" w:cs="宋体" w:hint="eastAsia"/>
          <w:b/>
          <w:kern w:val="0"/>
          <w:sz w:val="32"/>
          <w:szCs w:val="32"/>
        </w:rPr>
        <w:t>资格复审通过者进入面试环节，</w:t>
      </w:r>
      <w:r w:rsidR="00FD3001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一般考查应聘者的岗位认知、适应能力、专业技能水平和语言表达、沟通协调、应急应变等综合素质。若出现成</w:t>
      </w:r>
      <w:r w:rsidR="00FD3001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绩并列第一的情况，则对并列第一的应聘者进行加试（面试），择优录取。面试最低合格分数为60分，低于该成绩者，不能入围下一环节。</w:t>
      </w:r>
    </w:p>
    <w:p w:rsidR="00852871" w:rsidRPr="00705425" w:rsidRDefault="00852871" w:rsidP="00705425">
      <w:pPr>
        <w:widowControl/>
        <w:spacing w:line="520" w:lineRule="exact"/>
        <w:ind w:firstLineChars="250" w:firstLine="803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2.考察：</w:t>
      </w:r>
      <w:r w:rsidR="00FA3E1A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根据考试结果，</w:t>
      </w:r>
      <w:r w:rsidR="00FA3E1A" w:rsidRPr="00705425">
        <w:rPr>
          <w:rFonts w:ascii="仿宋_GB2312" w:eastAsia="仿宋_GB2312" w:hAnsi="微软雅黑" w:cs="宋体"/>
          <w:kern w:val="0"/>
          <w:sz w:val="32"/>
          <w:szCs w:val="32"/>
        </w:rPr>
        <w:t>按选聘岗位计划数</w:t>
      </w:r>
      <w:bookmarkStart w:id="0" w:name="baidusnap2"/>
      <w:bookmarkEnd w:id="0"/>
      <w:r w:rsidR="00FA3E1A" w:rsidRPr="00705425">
        <w:rPr>
          <w:rFonts w:ascii="仿宋_GB2312" w:eastAsia="仿宋_GB2312" w:hAnsi="微软雅黑" w:cs="宋体"/>
          <w:kern w:val="0"/>
          <w:sz w:val="32"/>
          <w:szCs w:val="32"/>
        </w:rPr>
        <w:t>1:2的比例从高分到低分确定考察对象。</w:t>
      </w:r>
      <w:r w:rsidR="00FA3E1A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考察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由中共嘉兴市委统战部统一组织实施，重点考察应聘人员的德、能、勤、绩、廉和选聘岗位的匹配性。经考察，如果被考察对象均不适合选聘岗位的将取消</w:t>
      </w:r>
      <w:proofErr w:type="gramStart"/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该岗位</w:t>
      </w:r>
      <w:proofErr w:type="gramEnd"/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的选聘计划。</w:t>
      </w:r>
    </w:p>
    <w:p w:rsidR="00852871" w:rsidRPr="00705425" w:rsidRDefault="00852871" w:rsidP="00705425">
      <w:pPr>
        <w:widowControl/>
        <w:spacing w:line="520" w:lineRule="exact"/>
        <w:ind w:firstLineChars="250" w:firstLine="803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3.体检：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根据考察结果，按选聘计划1:1比例确定体检对象，体检不合格或自愿放弃的，可依次递补。体检参照《公务员录用体检通用标准（试行）》实施。</w:t>
      </w:r>
    </w:p>
    <w:p w:rsidR="00852871" w:rsidRPr="00705425" w:rsidRDefault="00852871" w:rsidP="00705425">
      <w:pPr>
        <w:widowControl/>
        <w:spacing w:line="520" w:lineRule="exact"/>
        <w:ind w:firstLineChars="250" w:firstLine="803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4.</w:t>
      </w:r>
      <w:r w:rsidR="008B7140" w:rsidRPr="00705425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聘用</w:t>
      </w:r>
      <w:r w:rsidRPr="00705425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：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经考察、体检均合格的人员，确定为拟聘用人员，拟聘用人员名单在嘉兴统一战线网站上公示7个工作日。公示期满，对拟聘人员没有异议或反映有问题经查实不影响聘用的，招聘单位按规定办理聘用手续。</w:t>
      </w:r>
    </w:p>
    <w:p w:rsidR="00852871" w:rsidRPr="00705425" w:rsidRDefault="00852871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拟聘用人员在接到通知后，必须在规定时间内报到，无正当理由逾期者，取消聘用资格。拟聘用人员办理报到前须与原单位解除聘用合同。</w:t>
      </w:r>
    </w:p>
    <w:p w:rsidR="00C304AE" w:rsidRPr="00705425" w:rsidRDefault="00852871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录用人员与嘉兴新世纪人才派遣公司签订合同，</w:t>
      </w:r>
      <w:r w:rsidRPr="00705425">
        <w:rPr>
          <w:rFonts w:ascii="楷体" w:eastAsia="楷体" w:hAnsi="楷体" w:cs="宋体" w:hint="eastAsia"/>
          <w:b/>
          <w:kern w:val="0"/>
          <w:sz w:val="32"/>
          <w:szCs w:val="32"/>
        </w:rPr>
        <w:t>试用期为</w:t>
      </w:r>
      <w:r w:rsidR="008B7140" w:rsidRPr="00705425">
        <w:rPr>
          <w:rFonts w:ascii="楷体" w:eastAsia="楷体" w:hAnsi="楷体" w:cs="宋体" w:hint="eastAsia"/>
          <w:b/>
          <w:kern w:val="0"/>
          <w:sz w:val="32"/>
          <w:szCs w:val="32"/>
        </w:rPr>
        <w:t>2</w:t>
      </w:r>
      <w:r w:rsidRPr="00705425">
        <w:rPr>
          <w:rFonts w:ascii="楷体" w:eastAsia="楷体" w:hAnsi="楷体" w:cs="宋体" w:hint="eastAsia"/>
          <w:b/>
          <w:kern w:val="0"/>
          <w:sz w:val="32"/>
          <w:szCs w:val="32"/>
        </w:rPr>
        <w:t>个月。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试用期满后，考核合格者，予以正式聘用；不合格的，取消聘用。聘用后</w:t>
      </w:r>
      <w:r w:rsidR="00C304AE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工资福利待遇按有关规定执行。</w:t>
      </w:r>
    </w:p>
    <w:p w:rsidR="00C304AE" w:rsidRPr="00705425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初步人选自愿放弃，</w:t>
      </w:r>
      <w:r w:rsidR="008B7140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则按次序自动递补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r w:rsidR="008B7140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面试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成绩低于60分的不予递补。</w:t>
      </w:r>
    </w:p>
    <w:p w:rsidR="008A5CFE" w:rsidRDefault="00C304AE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联系人：</w:t>
      </w:r>
      <w:proofErr w:type="gramStart"/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管超</w:t>
      </w:r>
      <w:proofErr w:type="gramEnd"/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944454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</w:t>
      </w:r>
      <w:r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电话：</w:t>
      </w:r>
      <w:r w:rsidR="008001AB" w:rsidRPr="00705425">
        <w:rPr>
          <w:rFonts w:ascii="仿宋_GB2312" w:eastAsia="仿宋_GB2312" w:hAnsi="微软雅黑" w:cs="宋体" w:hint="eastAsia"/>
          <w:kern w:val="0"/>
          <w:sz w:val="32"/>
          <w:szCs w:val="32"/>
        </w:rPr>
        <w:t>0573-82521476</w:t>
      </w:r>
    </w:p>
    <w:p w:rsidR="00705425" w:rsidRDefault="00705425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05425" w:rsidRDefault="00705425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   中共嘉兴市委统战部</w:t>
      </w:r>
    </w:p>
    <w:p w:rsidR="00705425" w:rsidRDefault="00705425" w:rsidP="00705425">
      <w:pPr>
        <w:widowControl/>
        <w:spacing w:line="520" w:lineRule="exact"/>
        <w:ind w:firstLineChars="250" w:firstLine="80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 xml:space="preserve">                               2021年2月19日</w:t>
      </w:r>
    </w:p>
    <w:p w:rsidR="008A5CFE" w:rsidRPr="00705425" w:rsidRDefault="008A5CFE" w:rsidP="00852871">
      <w:pPr>
        <w:ind w:firstLineChars="600" w:firstLine="1920"/>
        <w:rPr>
          <w:rFonts w:ascii="黑体" w:eastAsia="黑体" w:hAnsi="黑体"/>
          <w:bCs/>
          <w:sz w:val="32"/>
          <w:szCs w:val="32"/>
        </w:rPr>
      </w:pPr>
      <w:r w:rsidRPr="00705425">
        <w:rPr>
          <w:rFonts w:ascii="黑体" w:eastAsia="黑体" w:hAnsi="黑体" w:hint="eastAsia"/>
          <w:bCs/>
          <w:sz w:val="32"/>
          <w:szCs w:val="32"/>
        </w:rPr>
        <w:t>中共嘉兴市委统战部招聘信息登记表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743"/>
        <w:gridCol w:w="324"/>
        <w:gridCol w:w="83"/>
        <w:gridCol w:w="743"/>
        <w:gridCol w:w="1018"/>
        <w:gridCol w:w="1912"/>
        <w:gridCol w:w="75"/>
        <w:gridCol w:w="1566"/>
        <w:gridCol w:w="1995"/>
      </w:tblGrid>
      <w:tr w:rsidR="008A5CFE" w:rsidRPr="00705425" w:rsidTr="00885479">
        <w:trPr>
          <w:cantSplit/>
          <w:trHeight w:val="527"/>
        </w:trPr>
        <w:tc>
          <w:tcPr>
            <w:tcW w:w="1484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705425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05425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168" w:type="dxa"/>
            <w:gridSpan w:val="4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1566" w:type="dxa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证件照</w:t>
            </w:r>
          </w:p>
        </w:tc>
      </w:tr>
      <w:tr w:rsidR="008A5CFE" w:rsidRPr="00705425" w:rsidTr="00885479">
        <w:trPr>
          <w:cantSplit/>
          <w:trHeight w:val="527"/>
        </w:trPr>
        <w:tc>
          <w:tcPr>
            <w:tcW w:w="1484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2168" w:type="dxa"/>
            <w:gridSpan w:val="4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籍    贯</w:t>
            </w:r>
          </w:p>
        </w:tc>
        <w:tc>
          <w:tcPr>
            <w:tcW w:w="1566" w:type="dxa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527"/>
        </w:trPr>
        <w:tc>
          <w:tcPr>
            <w:tcW w:w="1484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168" w:type="dxa"/>
            <w:gridSpan w:val="4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05425">
              <w:rPr>
                <w:rFonts w:ascii="仿宋" w:eastAsia="仿宋" w:hAnsi="仿宋" w:hint="eastAsia"/>
                <w:sz w:val="24"/>
                <w:szCs w:val="24"/>
              </w:rPr>
              <w:t>婚</w:t>
            </w:r>
            <w:proofErr w:type="gramEnd"/>
            <w:r w:rsidRPr="00705425">
              <w:rPr>
                <w:rFonts w:ascii="仿宋" w:eastAsia="仿宋" w:hAnsi="仿宋" w:hint="eastAsia"/>
                <w:sz w:val="24"/>
                <w:szCs w:val="24"/>
              </w:rPr>
              <w:t xml:space="preserve">    否</w:t>
            </w:r>
          </w:p>
        </w:tc>
        <w:tc>
          <w:tcPr>
            <w:tcW w:w="1566" w:type="dxa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527"/>
        </w:trPr>
        <w:tc>
          <w:tcPr>
            <w:tcW w:w="1484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168" w:type="dxa"/>
            <w:gridSpan w:val="4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  <w:tc>
          <w:tcPr>
            <w:tcW w:w="1566" w:type="dxa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527"/>
        </w:trPr>
        <w:tc>
          <w:tcPr>
            <w:tcW w:w="1484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毕业学校/专业</w:t>
            </w:r>
          </w:p>
        </w:tc>
        <w:tc>
          <w:tcPr>
            <w:tcW w:w="4155" w:type="dxa"/>
            <w:gridSpan w:val="6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527"/>
        </w:trPr>
        <w:tc>
          <w:tcPr>
            <w:tcW w:w="9200" w:type="dxa"/>
            <w:gridSpan w:val="10"/>
            <w:vAlign w:val="center"/>
          </w:tcPr>
          <w:p w:rsidR="008A5CFE" w:rsidRPr="00705425" w:rsidRDefault="008A5CFE" w:rsidP="00885479">
            <w:pPr>
              <w:widowControl/>
              <w:spacing w:line="28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取得的专业技术资格或职业能力资格及时间：</w:t>
            </w:r>
            <w:r w:rsidRPr="00705425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</w:p>
        </w:tc>
      </w:tr>
      <w:tr w:rsidR="008A5CFE" w:rsidRPr="00705425" w:rsidTr="00885479">
        <w:trPr>
          <w:cantSplit/>
          <w:trHeight w:val="527"/>
        </w:trPr>
        <w:tc>
          <w:tcPr>
            <w:tcW w:w="1808" w:type="dxa"/>
            <w:gridSpan w:val="3"/>
            <w:vAlign w:val="center"/>
          </w:tcPr>
          <w:p w:rsidR="008A5CFE" w:rsidRPr="00705425" w:rsidRDefault="008A5CFE" w:rsidP="0088547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目前工作单位</w:t>
            </w:r>
          </w:p>
        </w:tc>
        <w:tc>
          <w:tcPr>
            <w:tcW w:w="3756" w:type="dxa"/>
            <w:gridSpan w:val="4"/>
            <w:vAlign w:val="center"/>
          </w:tcPr>
          <w:p w:rsidR="008A5CFE" w:rsidRPr="00705425" w:rsidRDefault="008A5CFE" w:rsidP="0088547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527"/>
        </w:trPr>
        <w:tc>
          <w:tcPr>
            <w:tcW w:w="1808" w:type="dxa"/>
            <w:gridSpan w:val="3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3756" w:type="dxa"/>
            <w:gridSpan w:val="4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 w:val="restart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学历、学位</w:t>
            </w: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全日制普通高校</w:t>
            </w: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 w:val="restart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职称、职务</w:t>
            </w: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 w:val="restart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家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关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系</w:t>
            </w:r>
          </w:p>
        </w:tc>
        <w:tc>
          <w:tcPr>
            <w:tcW w:w="1150" w:type="dxa"/>
            <w:gridSpan w:val="3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43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单位职务</w:t>
            </w: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454"/>
        </w:trPr>
        <w:tc>
          <w:tcPr>
            <w:tcW w:w="741" w:type="dxa"/>
            <w:vMerge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885479">
        <w:trPr>
          <w:cantSplit/>
          <w:trHeight w:val="1122"/>
        </w:trPr>
        <w:tc>
          <w:tcPr>
            <w:tcW w:w="741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技能</w:t>
            </w:r>
          </w:p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8459" w:type="dxa"/>
            <w:gridSpan w:val="9"/>
            <w:vAlign w:val="center"/>
          </w:tcPr>
          <w:p w:rsidR="008A5CFE" w:rsidRPr="00705425" w:rsidRDefault="008A5CFE" w:rsidP="0088547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CFE" w:rsidRPr="00705425" w:rsidTr="00D9172F">
        <w:trPr>
          <w:cantSplit/>
          <w:trHeight w:val="775"/>
        </w:trPr>
        <w:tc>
          <w:tcPr>
            <w:tcW w:w="741" w:type="dxa"/>
            <w:vAlign w:val="center"/>
          </w:tcPr>
          <w:p w:rsidR="008A5CFE" w:rsidRPr="00705425" w:rsidRDefault="008A5CFE" w:rsidP="00885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425">
              <w:rPr>
                <w:rFonts w:ascii="仿宋" w:eastAsia="仿宋" w:hAnsi="仿宋" w:hint="eastAsia"/>
                <w:sz w:val="24"/>
                <w:szCs w:val="24"/>
              </w:rPr>
              <w:t>荣誉获奖</w:t>
            </w:r>
          </w:p>
        </w:tc>
        <w:tc>
          <w:tcPr>
            <w:tcW w:w="8459" w:type="dxa"/>
            <w:gridSpan w:val="9"/>
            <w:vAlign w:val="center"/>
          </w:tcPr>
          <w:p w:rsidR="008A5CFE" w:rsidRPr="00705425" w:rsidRDefault="008A5CFE" w:rsidP="0088547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550E" w:rsidRPr="00705425" w:rsidRDefault="008A5CFE">
      <w:pPr>
        <w:rPr>
          <w:rFonts w:ascii="仿宋_GB2312" w:eastAsia="仿宋_GB2312"/>
          <w:sz w:val="32"/>
          <w:szCs w:val="32"/>
        </w:rPr>
      </w:pPr>
      <w:r w:rsidRPr="00705425">
        <w:rPr>
          <w:rFonts w:ascii="宋体" w:eastAsia="宋体" w:hAnsi="宋体" w:hint="eastAsia"/>
          <w:b/>
          <w:bCs/>
          <w:sz w:val="24"/>
          <w:szCs w:val="24"/>
        </w:rPr>
        <w:lastRenderedPageBreak/>
        <w:t>注意：以上表格内容须如实填写，提供虚假信息者，一经查实，取消应聘资格。</w:t>
      </w:r>
    </w:p>
    <w:sectPr w:rsidR="00E0550E" w:rsidRPr="00705425" w:rsidSect="00D9172F">
      <w:pgSz w:w="11906" w:h="16838"/>
      <w:pgMar w:top="170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CF" w:rsidRDefault="006E6CCF" w:rsidP="005335A0">
      <w:r>
        <w:separator/>
      </w:r>
    </w:p>
  </w:endnote>
  <w:endnote w:type="continuationSeparator" w:id="0">
    <w:p w:rsidR="006E6CCF" w:rsidRDefault="006E6CCF" w:rsidP="0053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CF" w:rsidRDefault="006E6CCF" w:rsidP="005335A0">
      <w:r>
        <w:separator/>
      </w:r>
    </w:p>
  </w:footnote>
  <w:footnote w:type="continuationSeparator" w:id="0">
    <w:p w:rsidR="006E6CCF" w:rsidRDefault="006E6CCF" w:rsidP="00533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0DE"/>
    <w:rsid w:val="0004201C"/>
    <w:rsid w:val="00154AF4"/>
    <w:rsid w:val="00251DF5"/>
    <w:rsid w:val="003560DB"/>
    <w:rsid w:val="00434FB3"/>
    <w:rsid w:val="004436FC"/>
    <w:rsid w:val="004700DE"/>
    <w:rsid w:val="005335A0"/>
    <w:rsid w:val="005704A0"/>
    <w:rsid w:val="00602C88"/>
    <w:rsid w:val="006E6CCF"/>
    <w:rsid w:val="00705425"/>
    <w:rsid w:val="007E78E7"/>
    <w:rsid w:val="007F02C6"/>
    <w:rsid w:val="008001AB"/>
    <w:rsid w:val="00804F88"/>
    <w:rsid w:val="00852871"/>
    <w:rsid w:val="00881476"/>
    <w:rsid w:val="008A5CFE"/>
    <w:rsid w:val="008B7140"/>
    <w:rsid w:val="00944454"/>
    <w:rsid w:val="00AF089F"/>
    <w:rsid w:val="00AF4B98"/>
    <w:rsid w:val="00B74DFF"/>
    <w:rsid w:val="00C0235D"/>
    <w:rsid w:val="00C04DF1"/>
    <w:rsid w:val="00C304AE"/>
    <w:rsid w:val="00C85644"/>
    <w:rsid w:val="00CD09A8"/>
    <w:rsid w:val="00D07549"/>
    <w:rsid w:val="00D1632E"/>
    <w:rsid w:val="00D9172F"/>
    <w:rsid w:val="00DA14CF"/>
    <w:rsid w:val="00DC16E0"/>
    <w:rsid w:val="00F75B00"/>
    <w:rsid w:val="00FA3E1A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4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3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35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35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01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0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3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1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86598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41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8929922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2019-06-21T09:32:00Z</cp:lastPrinted>
  <dcterms:created xsi:type="dcterms:W3CDTF">2019-06-17T08:24:00Z</dcterms:created>
  <dcterms:modified xsi:type="dcterms:W3CDTF">2021-02-19T01:22:00Z</dcterms:modified>
</cp:coreProperties>
</file>